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390" w:rsidRPr="002A4390" w:rsidRDefault="002A4390" w:rsidP="002A4390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4"/>
          <w:szCs w:val="24"/>
          <w:lang w:val="ky-KG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«</w:t>
      </w:r>
      <w:proofErr w:type="spellStart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>Кыргыз</w:t>
      </w:r>
      <w:proofErr w:type="spellEnd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proofErr w:type="spellStart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>Республикасынын</w:t>
      </w:r>
      <w:proofErr w:type="spellEnd"/>
      <w:r w:rsidRPr="002A4390">
        <w:rPr>
          <w:rFonts w:ascii="Times New Roman" w:eastAsiaTheme="minorHAnsi" w:hAnsi="Times New Roman" w:cstheme="minorBidi"/>
          <w:b/>
          <w:sz w:val="24"/>
          <w:szCs w:val="24"/>
          <w:lang w:val="ky-KG"/>
        </w:rPr>
        <w:t xml:space="preserve"> илим чөйрөсүндөгү </w:t>
      </w:r>
      <w:proofErr w:type="spellStart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>айрым</w:t>
      </w:r>
      <w:proofErr w:type="spellEnd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proofErr w:type="spellStart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>мыйзам</w:t>
      </w:r>
      <w:proofErr w:type="spellEnd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proofErr w:type="spellStart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>актыларына</w:t>
      </w:r>
      <w:proofErr w:type="spellEnd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proofErr w:type="spellStart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>өзгөртүүлөрдү</w:t>
      </w:r>
      <w:proofErr w:type="spellEnd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proofErr w:type="spellStart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>киргизүү</w:t>
      </w:r>
      <w:proofErr w:type="spellEnd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proofErr w:type="spellStart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>тууралуу</w:t>
      </w:r>
      <w:proofErr w:type="spellEnd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>”</w:t>
      </w:r>
    </w:p>
    <w:p w:rsidR="00F044B5" w:rsidRPr="000B1EAD" w:rsidRDefault="002A4390" w:rsidP="002A4390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bCs/>
          <w:color w:val="000000" w:themeColor="text1"/>
          <w:spacing w:val="5"/>
          <w:sz w:val="24"/>
          <w:szCs w:val="24"/>
          <w:shd w:val="clear" w:color="auto" w:fill="FFFFFF"/>
          <w:lang w:val="ky-KG"/>
        </w:rPr>
      </w:pPr>
      <w:proofErr w:type="spellStart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>Кыргыз</w:t>
      </w:r>
      <w:proofErr w:type="spellEnd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proofErr w:type="spellStart"/>
      <w:r w:rsidRPr="002A4390">
        <w:rPr>
          <w:rFonts w:ascii="Times New Roman" w:eastAsiaTheme="minorHAnsi" w:hAnsi="Times New Roman" w:cstheme="minorBidi"/>
          <w:b/>
          <w:sz w:val="24"/>
          <w:szCs w:val="24"/>
        </w:rPr>
        <w:t>Республикасынын</w:t>
      </w:r>
      <w:proofErr w:type="spellEnd"/>
      <w:r w:rsidR="00F044B5" w:rsidRPr="000B1EAD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r w:rsidR="000B1EAD">
        <w:rPr>
          <w:rFonts w:ascii="Times New Roman" w:eastAsiaTheme="minorHAnsi" w:hAnsi="Times New Roman" w:cstheme="minorBidi"/>
          <w:b/>
          <w:sz w:val="24"/>
          <w:szCs w:val="24"/>
          <w:lang w:val="ky-KG"/>
        </w:rPr>
        <w:t>М</w:t>
      </w:r>
      <w:proofErr w:type="spellStart"/>
      <w:r w:rsidR="00F044B5" w:rsidRPr="000B1EAD">
        <w:rPr>
          <w:rFonts w:ascii="Times New Roman" w:eastAsiaTheme="minorHAnsi" w:hAnsi="Times New Roman" w:cstheme="minorBidi"/>
          <w:b/>
          <w:sz w:val="24"/>
          <w:szCs w:val="24"/>
        </w:rPr>
        <w:t>ыйзамынын</w:t>
      </w:r>
      <w:proofErr w:type="spellEnd"/>
      <w:r w:rsidR="00F044B5" w:rsidRPr="000B1EAD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proofErr w:type="spellStart"/>
      <w:r w:rsidR="00F044B5" w:rsidRPr="000B1EAD">
        <w:rPr>
          <w:rFonts w:ascii="Times New Roman" w:eastAsiaTheme="minorHAnsi" w:hAnsi="Times New Roman" w:cstheme="minorBidi"/>
          <w:b/>
          <w:sz w:val="24"/>
          <w:szCs w:val="24"/>
        </w:rPr>
        <w:t>долбоору</w:t>
      </w:r>
      <w:proofErr w:type="spellEnd"/>
      <w:r w:rsidR="008C6D73" w:rsidRPr="000B1EAD">
        <w:rPr>
          <w:rFonts w:ascii="Times New Roman" w:eastAsiaTheme="minorHAnsi" w:hAnsi="Times New Roman" w:cstheme="minorBidi"/>
          <w:b/>
          <w:sz w:val="24"/>
          <w:szCs w:val="24"/>
          <w:lang w:val="ky-KG"/>
        </w:rPr>
        <w:t>на карата</w:t>
      </w:r>
    </w:p>
    <w:p w:rsidR="00847547" w:rsidRPr="000B1EAD" w:rsidRDefault="00847547" w:rsidP="008475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7547" w:rsidRPr="000B1EAD" w:rsidRDefault="00847547" w:rsidP="007E14F5">
      <w:pPr>
        <w:spacing w:after="0" w:line="240" w:lineRule="auto"/>
        <w:jc w:val="center"/>
        <w:rPr>
          <w:sz w:val="24"/>
          <w:szCs w:val="24"/>
          <w:lang w:val="ky-KG"/>
        </w:rPr>
      </w:pPr>
      <w:r w:rsidRPr="000B1EAD">
        <w:rPr>
          <w:rFonts w:ascii="Times New Roman" w:hAnsi="Times New Roman"/>
          <w:b/>
          <w:sz w:val="24"/>
          <w:szCs w:val="24"/>
        </w:rPr>
        <w:t>С</w:t>
      </w:r>
      <w:r w:rsidR="00677F9F" w:rsidRPr="000B1EAD">
        <w:rPr>
          <w:rFonts w:ascii="Times New Roman" w:hAnsi="Times New Roman"/>
          <w:b/>
          <w:sz w:val="24"/>
          <w:szCs w:val="24"/>
          <w:lang w:val="ky-KG"/>
        </w:rPr>
        <w:t xml:space="preserve">АЛЫШТЫРМА </w:t>
      </w:r>
      <w:r w:rsidR="008C6D73" w:rsidRPr="000B1EAD">
        <w:rPr>
          <w:rFonts w:ascii="Times New Roman" w:hAnsi="Times New Roman"/>
          <w:b/>
          <w:sz w:val="24"/>
          <w:szCs w:val="24"/>
          <w:lang w:val="ky-KG"/>
        </w:rPr>
        <w:t>ТАБЛИЦА</w:t>
      </w:r>
    </w:p>
    <w:p w:rsidR="00847547" w:rsidRPr="000B1EAD" w:rsidRDefault="00847547" w:rsidP="00847547">
      <w:pPr>
        <w:spacing w:after="0" w:line="240" w:lineRule="auto"/>
        <w:rPr>
          <w:sz w:val="24"/>
          <w:szCs w:val="24"/>
        </w:rPr>
      </w:pPr>
    </w:p>
    <w:tbl>
      <w:tblPr>
        <w:tblW w:w="14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08"/>
        <w:gridCol w:w="7308"/>
      </w:tblGrid>
      <w:tr w:rsidR="00847547" w:rsidRPr="000B1EAD" w:rsidTr="00A90B7B">
        <w:trPr>
          <w:trHeight w:val="108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547" w:rsidRPr="000B1EAD" w:rsidRDefault="00677F9F" w:rsidP="00244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B1EAD">
              <w:rPr>
                <w:rFonts w:ascii="Times New Roman" w:hAnsi="Times New Roman"/>
                <w:b/>
                <w:sz w:val="24"/>
                <w:szCs w:val="24"/>
              </w:rPr>
              <w:t>Колдон</w:t>
            </w:r>
            <w:r w:rsidR="00847547" w:rsidRPr="000B1EAD">
              <w:rPr>
                <w:rFonts w:ascii="Times New Roman" w:hAnsi="Times New Roman"/>
                <w:b/>
                <w:sz w:val="24"/>
                <w:szCs w:val="24"/>
              </w:rPr>
              <w:t>уудагы</w:t>
            </w:r>
            <w:proofErr w:type="spellEnd"/>
            <w:r w:rsidR="00847547" w:rsidRPr="000B1EAD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547" w:rsidRPr="000B1EAD" w:rsidRDefault="00847547" w:rsidP="00677F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B1EAD">
              <w:rPr>
                <w:rFonts w:ascii="Times New Roman" w:hAnsi="Times New Roman"/>
                <w:b/>
                <w:sz w:val="24"/>
                <w:szCs w:val="24"/>
              </w:rPr>
              <w:t>Сунуштал</w:t>
            </w:r>
            <w:proofErr w:type="spellEnd"/>
            <w:r w:rsidR="00677F9F"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ып жаткан</w:t>
            </w:r>
            <w:r w:rsidRPr="000B1EAD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847547" w:rsidRPr="00983DB8" w:rsidTr="00A90B7B">
        <w:trPr>
          <w:trHeight w:val="108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547" w:rsidRPr="000B1EAD" w:rsidRDefault="00847547" w:rsidP="0024457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2-берене. Негизги түшүнүктөр</w:t>
            </w:r>
          </w:p>
          <w:p w:rsidR="00847547" w:rsidRPr="000B1EAD" w:rsidRDefault="00847547" w:rsidP="0024457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</w:p>
          <w:p w:rsidR="00847547" w:rsidRPr="000B1EAD" w:rsidRDefault="00AA4931" w:rsidP="00A90B7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13) </w:t>
            </w:r>
            <w:r w:rsidRPr="000B1EA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фундаменталдык илимий изилдөөлөр</w:t>
            </w:r>
            <w:r w:rsidR="00A90B7B" w:rsidRPr="000B1EA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>- адамдын, коомдун, айлана-чөйрөнүн түзүлүшүнүн, иштешинин жана өнүгүшүнүн негизги мыйзам ченемдүүлүктөрү тууралуу жаңы билимдерди алууга багытталган эксперименталдык же теориялык иш.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547" w:rsidRPr="000B1EAD" w:rsidRDefault="00847547" w:rsidP="00AA493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2-берене. Негизги түшүнүктөр</w:t>
            </w:r>
          </w:p>
          <w:p w:rsidR="00AA4931" w:rsidRPr="000B1EAD" w:rsidRDefault="00AA4931" w:rsidP="00AA493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7449C6" w:rsidRPr="000B1EAD" w:rsidRDefault="007449C6" w:rsidP="00AA4931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7449C6" w:rsidRPr="000B1EAD" w:rsidRDefault="007449C6" w:rsidP="00AA4931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7449C6" w:rsidRPr="000B1EAD" w:rsidRDefault="007449C6" w:rsidP="00AA4931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7449C6" w:rsidRPr="000B1EAD" w:rsidRDefault="007449C6" w:rsidP="00AA4931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AA4931" w:rsidRPr="000B1EAD" w:rsidRDefault="00AA4931" w:rsidP="009275CE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14-пункт менен толукталсын:</w:t>
            </w:r>
          </w:p>
          <w:p w:rsidR="00AA4931" w:rsidRPr="000B1EAD" w:rsidRDefault="00AA4931" w:rsidP="00AA4931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</w:p>
          <w:p w:rsidR="00847547" w:rsidRPr="000B1EAD" w:rsidRDefault="00AA4931" w:rsidP="000B1EA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14) илим чөйрөсүндөгү ыйгарым укуктуу мамлекеттик орган - Кыргыз Республикасынын Өкмөтүнүн илим чөйрөсүндөгү бирдиктүү мамлекеттик саясатты жүзөгө ашыруу, түзүү, координациялоо жана ишке ашыруу боюнча  ыйгарым укуктуу мамлекеттик органы.</w:t>
            </w:r>
          </w:p>
        </w:tc>
      </w:tr>
      <w:tr w:rsidR="00A90B7B" w:rsidRPr="002A4390" w:rsidTr="00A90B7B">
        <w:trPr>
          <w:trHeight w:val="108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292" w:rsidRPr="000B1EAD" w:rsidRDefault="00EE1292" w:rsidP="00EE129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B1EA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5-берене. Мамлекеттик илимий-техникалык саясаттын негизги принциптери</w:t>
            </w:r>
          </w:p>
          <w:p w:rsidR="007E1126" w:rsidRPr="000B1EAD" w:rsidRDefault="007E1126" w:rsidP="00EE129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y-KG"/>
              </w:rPr>
            </w:pPr>
          </w:p>
          <w:p w:rsidR="00EE1292" w:rsidRPr="000B1EAD" w:rsidRDefault="007E1126" w:rsidP="00EE129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y-KG"/>
              </w:rPr>
              <w:t>7-пунктта</w:t>
            </w:r>
            <w:r w:rsidR="005621F8" w:rsidRPr="000B1EA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y-KG"/>
              </w:rPr>
              <w:t>:</w:t>
            </w:r>
          </w:p>
          <w:p w:rsidR="007E1126" w:rsidRPr="000B1EAD" w:rsidRDefault="007E1126" w:rsidP="00EE129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</w:pPr>
          </w:p>
          <w:p w:rsidR="00EE1292" w:rsidRPr="000B1EAD" w:rsidRDefault="00EE1292" w:rsidP="00EE129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B1EAD"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7) илимий жана илимий-техникалык ишти уюштуруунун бардык формаларынын тең укуктуулугу;</w:t>
            </w:r>
          </w:p>
          <w:p w:rsidR="00A90B7B" w:rsidRPr="000B1EAD" w:rsidRDefault="00A90B7B" w:rsidP="007E1126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26" w:rsidRPr="000B1EAD" w:rsidRDefault="007E1126" w:rsidP="007E1126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EA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5-берене. Мамлекеттик илимий-техникалык саясаттын негизги принциптери</w:t>
            </w:r>
          </w:p>
          <w:p w:rsidR="007E1126" w:rsidRPr="000B1EAD" w:rsidRDefault="007E1126" w:rsidP="007E1126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</w:pPr>
          </w:p>
          <w:p w:rsidR="007E1126" w:rsidRPr="000B1EAD" w:rsidRDefault="007E1126" w:rsidP="007E1126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  <w:t>7-пунктта</w:t>
            </w:r>
            <w:r w:rsidR="005621F8" w:rsidRPr="000B1EA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  <w:t>:</w:t>
            </w:r>
          </w:p>
          <w:p w:rsidR="007E1126" w:rsidRPr="000B1EAD" w:rsidRDefault="007E1126" w:rsidP="007E1126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7E1126" w:rsidRPr="000B1EAD" w:rsidRDefault="007E1126" w:rsidP="007E1126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7) илимий жана илимий</w:t>
            </w:r>
            <w:r w:rsidR="001669B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-техникалык</w:t>
            </w:r>
            <w:r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мекемелердин тең укуктуулугу;</w:t>
            </w:r>
          </w:p>
          <w:p w:rsidR="00A90B7B" w:rsidRPr="000B1EAD" w:rsidRDefault="00A90B7B" w:rsidP="00AA493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4B2728" w:rsidRPr="000B1EAD" w:rsidTr="00A90B7B">
        <w:trPr>
          <w:trHeight w:val="108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28" w:rsidRPr="000B1EAD" w:rsidRDefault="004B2728" w:rsidP="004B2728">
            <w:pPr>
              <w:pStyle w:val="a4"/>
              <w:spacing w:line="256" w:lineRule="auto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lastRenderedPageBreak/>
              <w:t xml:space="preserve">6-берене. </w:t>
            </w:r>
            <w:proofErr w:type="spellStart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>Кыргыз</w:t>
            </w:r>
            <w:proofErr w:type="spellEnd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>Республикасынын</w:t>
            </w:r>
            <w:proofErr w:type="spellEnd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>Жогорку</w:t>
            </w:r>
            <w:proofErr w:type="spellEnd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>Кеңешинин</w:t>
            </w:r>
            <w:proofErr w:type="spellEnd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>мамлекеттик</w:t>
            </w:r>
            <w:proofErr w:type="spellEnd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>илимий-техникалык</w:t>
            </w:r>
            <w:proofErr w:type="spellEnd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>саясат</w:t>
            </w:r>
            <w:proofErr w:type="spellEnd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>жаатындагы</w:t>
            </w:r>
            <w:proofErr w:type="spellEnd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>ыйгарым</w:t>
            </w:r>
            <w:proofErr w:type="spellEnd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</w:rPr>
              <w:t>укуктары</w:t>
            </w:r>
            <w:proofErr w:type="spellEnd"/>
          </w:p>
          <w:p w:rsidR="004B2728" w:rsidRPr="000B1EAD" w:rsidRDefault="004B2728" w:rsidP="004B2728">
            <w:pPr>
              <w:pStyle w:val="a4"/>
              <w:spacing w:line="256" w:lineRule="auto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4B2728" w:rsidRPr="009032D2" w:rsidRDefault="004B2728" w:rsidP="004B2728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Кыргыз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Республикасынын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Жогорку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Кеңеши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Кыргыз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Республикасынын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Өкмөтүнүн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сунуштамасы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боюнча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илимий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изилдөөлөрдү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бюджеттик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каржылоонун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аткарылышы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жөнүндө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отчетту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жана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улуттук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кирешенин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жалпы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көлөмүнөн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кезектеги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мезгилге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илимди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жана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техниканы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өнүктүрүүгө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сарптоолордун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үлүшүн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бекитет</w:t>
            </w:r>
            <w:proofErr w:type="spellEnd"/>
            <w:r w:rsidRPr="009032D2">
              <w:rPr>
                <w:rFonts w:ascii="Times New Roman" w:hAnsi="Times New Roman"/>
                <w:b/>
                <w:strike/>
                <w:sz w:val="24"/>
                <w:szCs w:val="24"/>
              </w:rPr>
              <w:t>.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28" w:rsidRPr="000B1EAD" w:rsidRDefault="004B2728" w:rsidP="004B2728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4B2728" w:rsidRPr="000B1EAD" w:rsidRDefault="004B2728" w:rsidP="004B2728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 xml:space="preserve">6-берене </w:t>
            </w:r>
            <w:proofErr w:type="spellStart"/>
            <w:r w:rsidRPr="000B1EA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күчүн</w:t>
            </w:r>
            <w:proofErr w:type="spellEnd"/>
            <w:r w:rsidRPr="000B1EA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жоготту</w:t>
            </w:r>
            <w:proofErr w:type="spellEnd"/>
            <w:r w:rsidRPr="000B1EA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деп</w:t>
            </w:r>
            <w:proofErr w:type="spellEnd"/>
            <w:r w:rsidRPr="000B1EA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таанылсын</w:t>
            </w:r>
            <w:proofErr w:type="spellEnd"/>
          </w:p>
        </w:tc>
      </w:tr>
      <w:tr w:rsidR="00C4404A" w:rsidRPr="000B1EAD" w:rsidTr="00A90B7B">
        <w:trPr>
          <w:trHeight w:val="108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4A" w:rsidRPr="000B1EAD" w:rsidRDefault="00C4404A" w:rsidP="00C4404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23-берене. Илимий-техникалык чөйрөдөгү мамлекеттик заказ</w:t>
            </w:r>
          </w:p>
          <w:p w:rsidR="008D28E1" w:rsidRPr="000B1EAD" w:rsidRDefault="008D28E1" w:rsidP="00C4404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C4404A" w:rsidRPr="000B1EAD" w:rsidRDefault="00C4404A" w:rsidP="00C4404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B1E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Мамлекеттик заказ мамлекеттик илимий-техникалык программаларга ылайык жана мамлекеттик органдардын долбоорлору боюнча жүзөгө ашырылат</w:t>
            </w:r>
            <w:r w:rsidRPr="00584267"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, каржылоо менен камсыз кылынат</w:t>
            </w:r>
            <w:r w:rsidRPr="000B1E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B1EAD"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жана зарыл болгон материалдык-техникалык ресурстар менен колдоо көрсөтүлөт</w:t>
            </w:r>
            <w:r w:rsidRPr="0058426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.</w:t>
            </w:r>
          </w:p>
          <w:p w:rsidR="00C4404A" w:rsidRPr="000B1EAD" w:rsidRDefault="00C4404A" w:rsidP="00C4404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4A" w:rsidRPr="000B1EAD" w:rsidRDefault="00C4404A" w:rsidP="00C4404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23-берене. Илимий-техникалык чөйрөдөгү мамлекеттик заказ</w:t>
            </w:r>
          </w:p>
          <w:p w:rsidR="008D28E1" w:rsidRPr="000B1EAD" w:rsidRDefault="008D28E1" w:rsidP="00C4404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C4404A" w:rsidRPr="00983DB8" w:rsidRDefault="00C4404A" w:rsidP="00C4404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83D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Мамлекеттик заказ мамлекеттик илимий-техникалык программаларга ылайык жана мамлекеттик органдардын долбоорлору боюнча жүзөгө ашырылат</w:t>
            </w:r>
            <w:r w:rsidR="00D141F8" w:rsidRPr="00983D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.</w:t>
            </w:r>
          </w:p>
          <w:p w:rsidR="00C4404A" w:rsidRPr="000B1EAD" w:rsidRDefault="00C4404A" w:rsidP="00C4404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</w:p>
        </w:tc>
      </w:tr>
      <w:tr w:rsidR="00C4404A" w:rsidRPr="000B1EAD" w:rsidTr="00A90B7B">
        <w:trPr>
          <w:trHeight w:val="108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E1" w:rsidRPr="000B1EAD" w:rsidRDefault="008D28E1" w:rsidP="008D28E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B1EAD"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25-берене. Илимий жана илимий-техникалык уюмдарды материалдык-техникалык камсыз кылуу</w:t>
            </w:r>
          </w:p>
          <w:p w:rsidR="008D28E1" w:rsidRPr="000B1EAD" w:rsidRDefault="008D28E1" w:rsidP="008D28E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</w:p>
          <w:p w:rsidR="008D28E1" w:rsidRPr="000B1EAD" w:rsidRDefault="008D28E1" w:rsidP="008D28E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1. Илимий жана илимий-техникалык уюмдарды материалдык-техникалык камсыз кылуу илимий жана илимий-техникалык уюмдарды, илимий-техникалык программаларды жана долбоорлорду каржылоо жолу менен жүзөгө ашырылат.</w:t>
            </w:r>
          </w:p>
          <w:p w:rsidR="00C4404A" w:rsidRPr="009E24E3" w:rsidRDefault="008D28E1" w:rsidP="009E24E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strike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2. Илимий жана илимий-техникалык уюмдарды материалдык-техникалык камсыз кылуу, анын ичинде келишимдик негизде жүзөгө ашырылат.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5CE" w:rsidRPr="000B1EAD" w:rsidRDefault="00C92DE4" w:rsidP="00C92DE4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 xml:space="preserve">    </w:t>
            </w:r>
          </w:p>
          <w:p w:rsidR="00C4404A" w:rsidRPr="000B1EAD" w:rsidRDefault="00901DFD" w:rsidP="009275C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25</w:t>
            </w: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-</w:t>
            </w:r>
            <w:proofErr w:type="spellStart"/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берене</w:t>
            </w:r>
            <w:proofErr w:type="spellEnd"/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күчүн</w:t>
            </w:r>
            <w:proofErr w:type="spellEnd"/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жоготту</w:t>
            </w:r>
            <w:proofErr w:type="spellEnd"/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деп</w:t>
            </w:r>
            <w:proofErr w:type="spellEnd"/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таанылсын</w:t>
            </w:r>
            <w:proofErr w:type="spellEnd"/>
          </w:p>
        </w:tc>
      </w:tr>
      <w:tr w:rsidR="00C4404A" w:rsidRPr="000B1EAD" w:rsidTr="00A90B7B">
        <w:trPr>
          <w:trHeight w:val="108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1F8" w:rsidRPr="000B1EAD" w:rsidRDefault="005621F8" w:rsidP="005621F8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lastRenderedPageBreak/>
              <w:t>27-берене. Илимий жана илимий-техникалык ишти каржылоо</w:t>
            </w:r>
          </w:p>
          <w:p w:rsidR="005621F8" w:rsidRPr="000B1EAD" w:rsidRDefault="005621F8" w:rsidP="005621F8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</w:p>
          <w:p w:rsidR="005621F8" w:rsidRPr="000B1EAD" w:rsidRDefault="005621F8" w:rsidP="005621F8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1-жана 2-пункттарда:</w:t>
            </w:r>
          </w:p>
          <w:p w:rsidR="005621F8" w:rsidRPr="000B1EAD" w:rsidRDefault="005621F8" w:rsidP="005621F8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621F8" w:rsidRPr="000B1EAD" w:rsidRDefault="005621F8" w:rsidP="005621F8">
            <w:pPr>
              <w:pStyle w:val="a4"/>
              <w:ind w:left="313" w:firstLine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B1EAD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1. Илимий жана илимий-техникалык ишти каржылоо булактары болуп төмөнкүлөр саналат:</w:t>
            </w:r>
          </w:p>
          <w:p w:rsidR="005621F8" w:rsidRPr="000B1EAD" w:rsidRDefault="005621F8" w:rsidP="005621F8">
            <w:pPr>
              <w:pStyle w:val="a4"/>
              <w:ind w:left="313" w:firstLine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B1EAD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 xml:space="preserve">1) </w:t>
            </w:r>
            <w:r w:rsidRPr="00292EE2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жылдык чыгашалардын көлөмүнөн 1 пайызга чейинкини түзгөн республикалык бюджет</w:t>
            </w:r>
            <w:r w:rsidRPr="000B1EAD"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;</w:t>
            </w:r>
          </w:p>
          <w:p w:rsidR="005621F8" w:rsidRPr="00983DB8" w:rsidRDefault="005621F8" w:rsidP="005621F8">
            <w:pPr>
              <w:pStyle w:val="a4"/>
              <w:ind w:left="313" w:firstLine="283"/>
              <w:jc w:val="both"/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</w:pPr>
            <w:r w:rsidRPr="00983DB8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  <w:lang w:val="ky-KG"/>
              </w:rPr>
              <w:t xml:space="preserve">2) </w:t>
            </w:r>
            <w:r w:rsidRPr="00983DB8">
              <w:rPr>
                <w:rFonts w:ascii="Times New Roman" w:hAnsi="Times New Roman"/>
                <w:b/>
                <w:strike/>
                <w:sz w:val="24"/>
                <w:szCs w:val="24"/>
                <w:shd w:val="clear" w:color="auto" w:fill="FFFFFF"/>
                <w:lang w:val="ky-KG"/>
              </w:rPr>
              <w:t>Илимдин улуттук фонду</w:t>
            </w:r>
            <w:r w:rsidRPr="00983DB8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  <w:lang w:val="ky-KG"/>
              </w:rPr>
              <w:t>;</w:t>
            </w:r>
          </w:p>
          <w:p w:rsidR="00983DB8" w:rsidRPr="00983DB8" w:rsidRDefault="00983DB8" w:rsidP="00983DB8">
            <w:pPr>
              <w:pStyle w:val="a4"/>
              <w:ind w:left="313" w:firstLine="283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83D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3) бюджеттен тышкаркы фонддор;</w:t>
            </w:r>
          </w:p>
          <w:p w:rsidR="00983DB8" w:rsidRPr="00983DB8" w:rsidRDefault="00983DB8" w:rsidP="00983DB8">
            <w:pPr>
              <w:pStyle w:val="a4"/>
              <w:ind w:left="313" w:firstLine="283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83D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4) жеке жана юридикалык жактардын ыктыярдуу каражаттары;</w:t>
            </w:r>
          </w:p>
          <w:p w:rsidR="00983DB8" w:rsidRPr="00983DB8" w:rsidRDefault="00983DB8" w:rsidP="00983DB8">
            <w:pPr>
              <w:pStyle w:val="a4"/>
              <w:ind w:left="313" w:firstLine="283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83D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5) кредиттер жана гранттар;</w:t>
            </w:r>
          </w:p>
          <w:p w:rsidR="00983DB8" w:rsidRPr="00983DB8" w:rsidRDefault="00983DB8" w:rsidP="00983DB8">
            <w:pPr>
              <w:pStyle w:val="a4"/>
              <w:ind w:left="313" w:firstLine="283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83D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6) илимий-изилдөөлөрдөн, басма, консультациялык жана Кыргыз Республикасынын мыйзамдарында тыюу салынбаган башка иштен алынган илимий жана илимий-техникалык уюмдардын каражаттары;</w:t>
            </w:r>
          </w:p>
          <w:p w:rsidR="00983DB8" w:rsidRPr="00983DB8" w:rsidRDefault="00983DB8" w:rsidP="00983DB8">
            <w:pPr>
              <w:pStyle w:val="a4"/>
              <w:ind w:left="313" w:firstLine="283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83D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7) чет өлкөлүк жана ата мекендик инвестициялар.</w:t>
            </w:r>
          </w:p>
          <w:p w:rsidR="00983DB8" w:rsidRPr="00983DB8" w:rsidRDefault="00983DB8" w:rsidP="00983DB8">
            <w:pPr>
              <w:pStyle w:val="a4"/>
              <w:ind w:left="313" w:firstLine="283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83D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2. Илимий жана илимий-техникалык ишти финансылык камсыз кылуу Кыргыз Республикасынын мыйзамдарында тыюу салынбаган башка булактардан да жүзөгө ашырылышы мүмкүн.</w:t>
            </w:r>
          </w:p>
          <w:p w:rsidR="00983DB8" w:rsidRPr="00983DB8" w:rsidRDefault="00983DB8" w:rsidP="00983DB8">
            <w:pPr>
              <w:pStyle w:val="a4"/>
              <w:ind w:left="313" w:firstLine="283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83D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3. Илимий жана илимий-техникалык иштерди кайрымдуулук же келишимдик башталышта өз каражаттарынын эсебинен каржылоону жүзөгө ашырган жеке жана юридикалык жактарга Кыргыз Республикасынын Өкмө</w:t>
            </w:r>
            <w:bookmarkStart w:id="0" w:name="_GoBack"/>
            <w:bookmarkEnd w:id="0"/>
            <w:r w:rsidRPr="00983D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тү тарабынан белгиленген тартипте жеңилдиктер берилет.</w:t>
            </w:r>
          </w:p>
          <w:p w:rsidR="00C4404A" w:rsidRPr="000B1EAD" w:rsidRDefault="00C4404A" w:rsidP="00EA66BA">
            <w:pPr>
              <w:pStyle w:val="a4"/>
              <w:ind w:left="313" w:firstLine="28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6BA" w:rsidRPr="004F7600" w:rsidRDefault="00EA66BA" w:rsidP="00EA66B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  <w:r w:rsidRPr="004F760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27-берене. Илимий жана илимий-техникалык ишти каржылоо</w:t>
            </w:r>
          </w:p>
          <w:p w:rsidR="00EA66BA" w:rsidRPr="004F7600" w:rsidRDefault="00EA66BA" w:rsidP="00EA66B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</w:p>
          <w:p w:rsidR="00EA66BA" w:rsidRPr="004F7600" w:rsidRDefault="00292EE2" w:rsidP="00EA66B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1-пунктта</w:t>
            </w:r>
            <w:r w:rsidR="00EA66BA" w:rsidRPr="004F760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:</w:t>
            </w:r>
          </w:p>
          <w:p w:rsidR="00EA66BA" w:rsidRPr="004F7600" w:rsidRDefault="00EA66BA" w:rsidP="00EA66B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EA66BA" w:rsidRPr="004F7600" w:rsidRDefault="00EA66BA" w:rsidP="00983DB8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F76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y-KG"/>
              </w:rPr>
              <w:t>1. Илимий жана илимий-техникалык ишти каржылоо булактары болуп төмөнкүлөр саналат:</w:t>
            </w:r>
          </w:p>
          <w:p w:rsidR="00EA66BA" w:rsidRPr="004F7600" w:rsidRDefault="00EA66BA" w:rsidP="00983DB8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F76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1) </w:t>
            </w:r>
            <w:r w:rsidR="00292EE2" w:rsidRPr="00292EE2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y-KG"/>
              </w:rPr>
              <w:t>жылдык чыгашалардын көлөмүнөн 1 пайызга чейинкини түзгөн республикалык бюджет</w:t>
            </w:r>
            <w:r w:rsidRPr="004F76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y-KG"/>
              </w:rPr>
              <w:t>;</w:t>
            </w:r>
          </w:p>
          <w:p w:rsidR="00983DB8" w:rsidRPr="004F7600" w:rsidRDefault="00983DB8" w:rsidP="00983DB8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60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2) бюджеттен тышкаркы фонддор;</w:t>
            </w:r>
          </w:p>
          <w:p w:rsidR="00983DB8" w:rsidRPr="004F7600" w:rsidRDefault="00983DB8" w:rsidP="00983DB8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60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3) жеке жана юридикалык жактардын ыктыярдуу каражаттары;</w:t>
            </w:r>
          </w:p>
          <w:p w:rsidR="00983DB8" w:rsidRPr="004F7600" w:rsidRDefault="00983DB8" w:rsidP="00983DB8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60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4) кредиттер жана гранттар;</w:t>
            </w:r>
          </w:p>
          <w:p w:rsidR="00983DB8" w:rsidRPr="004F7600" w:rsidRDefault="00983DB8" w:rsidP="00983DB8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60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5) илимий-изилдөөлөрдөн, басма, консультациялык жана Кыргыз Республикасынын мыйзамдарында тыюу салынбаган башка иштен алынган илимий жана илимий-техникалык уюмдардын каражаттары;</w:t>
            </w:r>
          </w:p>
          <w:p w:rsidR="00983DB8" w:rsidRPr="004F7600" w:rsidRDefault="00983DB8" w:rsidP="00983DB8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60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6) чет өлкөлүк жана ата мекендик инвестициялар.</w:t>
            </w:r>
          </w:p>
          <w:p w:rsidR="00983DB8" w:rsidRPr="004F7600" w:rsidRDefault="00983DB8" w:rsidP="00983DB8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60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 Илимий жана илимий-техникалык ишти финансылык камсыз кылуу Кыргыз Республикасынын мыйзамдарында тыюу салынбаган башка булактардан да жүзөгө ашырылышы мүмкүн.</w:t>
            </w:r>
          </w:p>
          <w:p w:rsidR="00983DB8" w:rsidRPr="004F7600" w:rsidRDefault="00983DB8" w:rsidP="00983DB8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60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3. Илимий жана илимий-техникалык иштерди кайрымдуулук же келишимдик башталышта өз каражаттарынын эсебинен каржылоону жүзөгө ашырган жеке жана юридикалык жактарга Кыргыз Республикасынын Өкмөтү тарабынан белгиленген тартипте жеңилдиктер берилет.</w:t>
            </w:r>
          </w:p>
          <w:p w:rsidR="00C4404A" w:rsidRPr="004F7600" w:rsidRDefault="00C4404A" w:rsidP="00EA66BA">
            <w:pPr>
              <w:pStyle w:val="a4"/>
              <w:ind w:left="313"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404A" w:rsidRPr="00983DB8" w:rsidTr="00A90B7B">
        <w:trPr>
          <w:trHeight w:val="108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98C" w:rsidRPr="000B1EAD" w:rsidRDefault="00DF498C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28-берене. Илимий жана илимий-техникалык ишти мамлекеттик каржылоо</w:t>
            </w:r>
          </w:p>
          <w:p w:rsidR="009275CE" w:rsidRPr="000B1EAD" w:rsidRDefault="009275CE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</w:p>
          <w:p w:rsidR="00DF498C" w:rsidRPr="000B1EAD" w:rsidRDefault="000C0EEF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1-бөлүктө:</w:t>
            </w:r>
          </w:p>
          <w:p w:rsidR="000C0EEF" w:rsidRPr="000B1EAD" w:rsidRDefault="000C0EEF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F498C" w:rsidRPr="000B1EAD" w:rsidRDefault="00DF498C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 Илимий жана илимий-техникалык ишти мамлекеттик каржылоо </w:t>
            </w: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Илимдин улуттук фондунун</w:t>
            </w: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каражаттарынан Кыргыз Республикасынын Өкмөтү бекиткен ченемдик укуктук актыларга ылайык долбоорлорду конкурстук негизде тандоонун натыйжалары боюнча жүзөгө ашырылат.</w:t>
            </w:r>
          </w:p>
          <w:p w:rsidR="009275CE" w:rsidRPr="000B1EAD" w:rsidRDefault="009275CE" w:rsidP="000B1E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  <w:p w:rsidR="00DF498C" w:rsidRPr="000B1EAD" w:rsidRDefault="00FC6BC3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3-бөлүк</w:t>
            </w:r>
            <w:r w:rsidR="00C92DE4"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тө</w:t>
            </w:r>
            <w:r w:rsidR="000C0EEF"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0C0EEF" w:rsidRPr="000B1EAD" w:rsidRDefault="000C0EEF" w:rsidP="000C0EE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</w:p>
          <w:p w:rsidR="00DF498C" w:rsidRPr="000B1EAD" w:rsidRDefault="00DF498C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3. Илимий жана илимий-техникалык долбоорлорду каржылоо төмөнкү формаларда жүзөгө ашырылат:</w:t>
            </w:r>
          </w:p>
          <w:p w:rsidR="00DF498C" w:rsidRPr="000B1EAD" w:rsidRDefault="00DF498C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1) базалык каржылоо;</w:t>
            </w:r>
          </w:p>
          <w:p w:rsidR="00DF498C" w:rsidRPr="000B1EAD" w:rsidRDefault="00DF498C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2) программалык-максаттуу каржылоо;</w:t>
            </w:r>
          </w:p>
          <w:p w:rsidR="00DF498C" w:rsidRPr="000B1EAD" w:rsidRDefault="00DF498C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3) гранттык каржылоо.</w:t>
            </w:r>
          </w:p>
          <w:p w:rsidR="000C0EEF" w:rsidRPr="000B1EAD" w:rsidRDefault="000C0EEF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0C0EEF" w:rsidRPr="000B1EAD" w:rsidRDefault="000C0EEF" w:rsidP="000C0EE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4-бөлүк:</w:t>
            </w:r>
          </w:p>
          <w:p w:rsidR="000C0EEF" w:rsidRPr="000B1EAD" w:rsidRDefault="000C0EEF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DF498C" w:rsidRPr="000B1EAD" w:rsidRDefault="00DF498C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4. Базалык каржылоо илимий жана илимий-техникалык уюмдарга базалык каржылоо ченемдери боюнча илимий инфратүзүмдү жана мүлктү, анын ичинде имараттарды, жабдууларды жана материалдарды учурдагы камсыз кылуу үчүн, администрациялык жана тейлөө кызматкерлерине эмгегине акы төлөө үчүн бөлүнөт.</w:t>
            </w:r>
          </w:p>
          <w:p w:rsidR="000C0EEF" w:rsidRPr="000B1EAD" w:rsidRDefault="000C0EEF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0C0EEF" w:rsidRPr="000B1EAD" w:rsidRDefault="000C0EEF" w:rsidP="000C0EE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lastRenderedPageBreak/>
              <w:t>5</w:t>
            </w:r>
            <w:r w:rsidR="00736105"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-бөлүктө</w:t>
            </w: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0C0EEF" w:rsidRPr="000B1EAD" w:rsidRDefault="000C0EEF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DF498C" w:rsidRPr="000B1EAD" w:rsidRDefault="00DF498C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5. Программалык-максаттуу каржылоо Кыргыз Республикасынын Өкмөтүнүн ишинин артыкчылыктуу программаларына жана Кыргыз Республикасынын Премьер-министринин алдындагы Илим, инновациялар жана жаңы технологиялар боюнча кеңештин чечимдерине ылайык илимий иштеп чыгууларды колдоо үчүн конкурстук тандоонун натыйжалары боюнча жүзөгө ашырылат.</w:t>
            </w:r>
          </w:p>
          <w:p w:rsidR="000C0EEF" w:rsidRPr="000B1EAD" w:rsidRDefault="000C0EEF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0C0EEF" w:rsidRPr="000B1EAD" w:rsidRDefault="000C0EEF" w:rsidP="000C0EE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6-бөлүк:</w:t>
            </w:r>
          </w:p>
          <w:p w:rsidR="000C0EEF" w:rsidRPr="000B1EAD" w:rsidRDefault="000C0EEF" w:rsidP="000C0EE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0C0EEF" w:rsidRPr="000B1EAD" w:rsidRDefault="00DF498C" w:rsidP="00736105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6. Гранттык каржылоо илимий жана инновациялык долбоорлорду колдоо үчүн Кыргыз Республикасынын Премьер-министринин алдындагы Илим, инновациялар жана жаңы технологиялар боюнча кеңеш тарабынан аныкталган артыкчылыктуу илимий багыттарга ылайык, Кыргыз Республикасынын Өкмөтү тарабынан бекитилген ченемдик укуктук актылардын негизинде конкурстук тандоонун натыйжалары боюнча жүзөгө ашырылат.</w:t>
            </w:r>
          </w:p>
          <w:p w:rsidR="009275CE" w:rsidRPr="000B1EAD" w:rsidRDefault="009275CE" w:rsidP="00736105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0C0EEF" w:rsidRPr="000B1EAD" w:rsidRDefault="000C0EEF" w:rsidP="000C0EE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7-бөлүктө:</w:t>
            </w:r>
          </w:p>
          <w:p w:rsidR="000C0EEF" w:rsidRPr="000B1EAD" w:rsidRDefault="000C0EEF" w:rsidP="000C0EE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DF498C" w:rsidRPr="000B1EAD" w:rsidRDefault="00DF498C" w:rsidP="00DF49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7. Илимий жана илимий-техникалык ишти базалык, максаттуу жана гранттык каржылоону ишке ашыруунун жалпы тартиби Кыргыз Республикасынын Өкмөтү тарабынан аныкталат.</w:t>
            </w:r>
          </w:p>
          <w:p w:rsidR="00C4404A" w:rsidRPr="000B1EAD" w:rsidRDefault="00C4404A" w:rsidP="000C0EE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28-берене. Илимий жана илимий-техникалык ишти мамлекеттик каржылоо</w:t>
            </w:r>
          </w:p>
          <w:p w:rsidR="009275CE" w:rsidRPr="000B1EAD" w:rsidRDefault="009275CE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1-бөлүктө:</w:t>
            </w: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9275CE" w:rsidRPr="000B1EAD" w:rsidRDefault="00C96B27" w:rsidP="00653F6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 Илимий жана илимий-техникалык ишти мамлекеттик каржылоо </w:t>
            </w:r>
            <w:r w:rsidR="004F76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y-KG"/>
              </w:rPr>
              <w:t>республикалык бюджеттин</w:t>
            </w: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каражаттарынан Кыргыз Республикасынын Өкмөтү бекиткен ченемдик укуктук актыларга ылайык долбоорлорду конкурстук негизде тандоонун натыйжалары боюнча жүзөгө ашырылат.</w:t>
            </w:r>
          </w:p>
          <w:p w:rsidR="009275CE" w:rsidRPr="000B1EAD" w:rsidRDefault="009275CE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  <w:p w:rsidR="00C96B27" w:rsidRPr="000B1EAD" w:rsidRDefault="00FC6BC3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3-бөлүк</w:t>
            </w:r>
            <w:r w:rsidR="00C92DE4"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тө</w:t>
            </w:r>
            <w:r w:rsidR="00C96B27"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</w:p>
          <w:p w:rsidR="00C96B27" w:rsidRPr="000B1EAD" w:rsidRDefault="00421C45" w:rsidP="00421C4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  </w:t>
            </w:r>
            <w:r w:rsidR="006266A1"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3. Илимий жана илимий-техникалык долбоорлорду каржылоо</w:t>
            </w:r>
            <w:r w:rsidR="006266A1" w:rsidRPr="000B1EAD">
              <w:rPr>
                <w:rFonts w:eastAsiaTheme="minorHAnsi"/>
                <w:b/>
                <w:color w:val="2B2B2B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="006266A1"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программалык-максаттуу </w:t>
            </w:r>
            <w:r w:rsidR="00921A32"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жана гранттык </w:t>
            </w:r>
            <w:r w:rsidR="006266A1"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каржылоо</w:t>
            </w:r>
            <w:r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r w:rsidR="006266A1"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формасында жүргүзүлөт.</w:t>
            </w:r>
          </w:p>
          <w:p w:rsidR="00FC6BC3" w:rsidRPr="000B1EAD" w:rsidRDefault="00FC6BC3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</w:p>
          <w:p w:rsidR="00FC6BC3" w:rsidRPr="000B1EAD" w:rsidRDefault="00FC6BC3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</w:p>
          <w:p w:rsidR="00C92DE4" w:rsidRPr="000B1EAD" w:rsidRDefault="00C92DE4" w:rsidP="00C92DE4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4-бөлүк</w:t>
            </w:r>
            <w:r w:rsidR="00FC6BC3"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 xml:space="preserve"> күчүн жоготту деп таанылсын</w:t>
            </w: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FC6BC3" w:rsidRPr="000B1EAD" w:rsidRDefault="00FC6BC3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FC6BC3" w:rsidRPr="000B1EAD" w:rsidRDefault="00FC6BC3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FC6BC3" w:rsidRPr="000B1EAD" w:rsidRDefault="00FC6BC3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FC6BC3" w:rsidRPr="000B1EAD" w:rsidRDefault="00FC6BC3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736105" w:rsidRPr="000B1EAD" w:rsidRDefault="00736105" w:rsidP="000B1E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5A0B92" w:rsidRPr="000B1EAD" w:rsidRDefault="005A0B92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lastRenderedPageBreak/>
              <w:t>5</w:t>
            </w:r>
            <w:r w:rsidR="00736105"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-бөлүктө</w:t>
            </w: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FC6BC3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5. </w:t>
            </w:r>
            <w:r w:rsidR="00FC6BC3"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Программалык-максаттуу </w:t>
            </w:r>
            <w:r w:rsidR="00675320"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жана гранттык </w:t>
            </w:r>
            <w:r w:rsidR="00FC6BC3"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каржылоо Кыргыз Республикасынын Өкмөтү аныктаган илимий иштердин артыкчылыктуу багыттарына ылайык Кыргыз Республикасынын Өкмөтү тарабынан бекитилген ченемдик укуктук актылардын алкагында илимий иштеп чыгууларды колдоо үчүн конкурстук тандоонун жыйынтыктары боюнча жүзөгө ашырылат.</w:t>
            </w:r>
          </w:p>
          <w:p w:rsidR="00FC6BC3" w:rsidRPr="000B1EAD" w:rsidRDefault="00FC6BC3" w:rsidP="005A0B9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u w:val="single"/>
                <w:lang w:val="ky-KG"/>
              </w:rPr>
            </w:pPr>
          </w:p>
          <w:p w:rsidR="00FC6BC3" w:rsidRPr="000B1EAD" w:rsidRDefault="00FC6BC3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u w:val="single"/>
                <w:lang w:val="ky-KG"/>
              </w:rPr>
            </w:pP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6-бөлүк</w:t>
            </w:r>
            <w:r w:rsidR="00736105"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 xml:space="preserve"> күчүн жоготту деп таанылсын</w:t>
            </w: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736105" w:rsidRPr="000B1EAD" w:rsidRDefault="00736105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736105" w:rsidRPr="000B1EAD" w:rsidRDefault="00736105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736105" w:rsidRDefault="00736105" w:rsidP="000B1E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0B1EAD" w:rsidRPr="000B1EAD" w:rsidRDefault="000B1EAD" w:rsidP="000B1E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736105" w:rsidRPr="000B1EAD" w:rsidRDefault="00736105" w:rsidP="0073610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653F6A" w:rsidRPr="000B1EAD" w:rsidRDefault="00653F6A" w:rsidP="0073610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7-бөлүктө:</w:t>
            </w:r>
          </w:p>
          <w:p w:rsidR="00C96B27" w:rsidRPr="000B1EAD" w:rsidRDefault="00C96B27" w:rsidP="00C96B2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</w:p>
          <w:p w:rsidR="00C4404A" w:rsidRPr="000B1EAD" w:rsidRDefault="00C96B27" w:rsidP="00C44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7. </w:t>
            </w:r>
            <w:r w:rsidR="00675320"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Программалык-максаттуу жана гранттык</w:t>
            </w:r>
            <w:r w:rsidR="00123C4A" w:rsidRPr="000B1E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каржылоону ишке ашыруунун жалпы тартиби Кыргыз Республикасынын Өкмөтү тарабынан аныкталат.</w:t>
            </w:r>
          </w:p>
          <w:p w:rsidR="00C4404A" w:rsidRPr="000B1EAD" w:rsidRDefault="00C4404A" w:rsidP="00C4404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421C45" w:rsidRPr="00983DB8" w:rsidTr="00A90B7B">
        <w:trPr>
          <w:trHeight w:val="108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600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</w:pPr>
            <w:r w:rsidRPr="004F7600"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  <w:lastRenderedPageBreak/>
              <w:t>29-берене. Илимдин улуттук фонду</w:t>
            </w:r>
          </w:p>
          <w:p w:rsidR="004F7600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</w:pPr>
            <w:r w:rsidRPr="004F7600"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  <w:t>1. Илимдин, техниканын жана инновациялардын өнүгүүсүн камсыз кылуу, келечектүү иштеп чыгууларды өндүрүшкө киргизүү үчүн Илимдин улуттук фонду түзүлөт.</w:t>
            </w:r>
          </w:p>
          <w:p w:rsidR="004F7600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</w:pPr>
            <w:r w:rsidRPr="004F7600"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  <w:t>2. Илимдин улуттук фондунун каражаттары төмөнкүлөргө жумшалат:</w:t>
            </w:r>
          </w:p>
          <w:p w:rsidR="004F7600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</w:pPr>
            <w:r w:rsidRPr="004F7600"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  <w:t>1) фундаменталдык жана колдонмо илимий изилдөөлөрдү, илимий-техникалык программаларды жана илимдин артыкчылыктуу багыттары боюнча максаттуу илимий изилдөөлөрдү каржылоого;</w:t>
            </w:r>
          </w:p>
          <w:p w:rsidR="004F7600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</w:pPr>
            <w:r w:rsidRPr="004F7600"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  <w:t>2) илимий жана илимий-техникалык кызматкерлердин, илимий жамааттардын жана уюмдардын илимий изилдөөлөрүнө гранттарды каржылоого;</w:t>
            </w:r>
          </w:p>
          <w:p w:rsidR="004F7600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</w:pPr>
            <w:r w:rsidRPr="004F7600"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  <w:t>3) тармактар аралык илимий-изилдөө жана тажрыйба-конструктордук иштерди өнүктүрүүнү колдоого;</w:t>
            </w:r>
          </w:p>
          <w:p w:rsidR="004F7600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</w:pPr>
            <w:r w:rsidRPr="004F7600"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  <w:t>4) илимдин жана техниканын келечектүү жана жаңы багыттары боюнча илимий кадрларды, анын ичинде кадрларды чет өлкөдө даярдоо программаларын ишке ашырууга;</w:t>
            </w:r>
          </w:p>
          <w:p w:rsidR="004F7600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4F7600"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  <w:t>5) илимий жана илимий-техникалык маалыматтарды жарыялоого, алууга жана камсыз кылууга (журналдар, электрондук материалдар ж.б.);</w:t>
            </w:r>
          </w:p>
          <w:p w:rsidR="004F7600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4F7600"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  <w:t>6) илимий форумдарды (конгресстерди, конференцияларды, симпозиумдарды жана башкаларды) өткөрүүгө жана катышууга.</w:t>
            </w:r>
          </w:p>
          <w:p w:rsidR="004F7600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4F7600"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  <w:t>3. Илимий жана илимий-техникалык уюмдарга, менчигинин формасына карабастан жогорку окуу жайларына, илимий жана илимий-техникалык кызматкерлерге, алардын жамааттарына Илимдин улуттук фондунун каражаттарынын эсебинен грант алуу үчүн конкурска катышууга тең жеткиликтүүлүк камсыз кылынат.</w:t>
            </w:r>
          </w:p>
          <w:p w:rsidR="004F7600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4F7600">
              <w:rPr>
                <w:rFonts w:ascii="Times New Roman" w:hAnsi="Times New Roman"/>
                <w:b/>
                <w:bCs/>
                <w:strike/>
                <w:sz w:val="24"/>
                <w:szCs w:val="24"/>
                <w:lang w:val="ky-KG"/>
              </w:rPr>
              <w:lastRenderedPageBreak/>
              <w:t>4. Илимдин улуттук фонду жөнүндө жобо Кыргыз Республикасынын Өкмөтү тарабынан бекитилет.</w:t>
            </w:r>
          </w:p>
          <w:p w:rsidR="00421C45" w:rsidRPr="004F7600" w:rsidRDefault="00421C45" w:rsidP="00421C45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</w:pPr>
          </w:p>
          <w:p w:rsid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</w:pPr>
          </w:p>
          <w:p w:rsid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</w:pPr>
          </w:p>
          <w:p w:rsid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</w:pPr>
          </w:p>
          <w:p w:rsid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</w:pPr>
          </w:p>
          <w:p w:rsidR="00AD12E1" w:rsidRPr="004F7600" w:rsidRDefault="004F7600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4F7600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  <w:t>29-берене</w:t>
            </w:r>
            <w:r w:rsidR="00AD12E1" w:rsidRPr="004F7600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 xml:space="preserve"> күчүн</w:t>
            </w:r>
            <w:r w:rsidR="00AD12E1"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 xml:space="preserve"> жоготту деп таанылсын</w:t>
            </w:r>
          </w:p>
          <w:p w:rsidR="00AD12E1" w:rsidRPr="000B1EAD" w:rsidRDefault="00AD12E1" w:rsidP="00AD12E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u w:val="single"/>
                <w:lang w:val="ky-KG"/>
              </w:rPr>
            </w:pPr>
          </w:p>
          <w:p w:rsidR="00AD12E1" w:rsidRPr="000B1EAD" w:rsidRDefault="00AD12E1" w:rsidP="00AD12E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u w:val="single"/>
                <w:lang w:val="ky-KG"/>
              </w:rPr>
            </w:pPr>
          </w:p>
          <w:p w:rsidR="00AD12E1" w:rsidRPr="000B1EAD" w:rsidRDefault="00AD12E1" w:rsidP="00AD12E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u w:val="single"/>
                <w:lang w:val="ky-KG"/>
              </w:rPr>
            </w:pPr>
          </w:p>
          <w:p w:rsidR="00421C45" w:rsidRPr="000B1EAD" w:rsidRDefault="00421C45" w:rsidP="004F76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</w:tc>
      </w:tr>
      <w:tr w:rsidR="00421C45" w:rsidRPr="00983DB8" w:rsidTr="00A90B7B">
        <w:trPr>
          <w:trHeight w:val="108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C45" w:rsidRPr="000B1EAD" w:rsidRDefault="00781673" w:rsidP="00421C45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30-берене. Колдонмо илимий изилдөөлөрдү, долбоордук-конструктордук жана технологиялык иштерди өнүктүрүүнү мамлекеттик колдоо жана алардын натыйжаларын өндүрүштө пайдалануу</w:t>
            </w:r>
          </w:p>
          <w:p w:rsidR="00781673" w:rsidRPr="000B1EAD" w:rsidRDefault="00781673" w:rsidP="00421C45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</w:p>
          <w:p w:rsidR="00781673" w:rsidRPr="000B1EAD" w:rsidRDefault="00781673" w:rsidP="0078167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4-бөлүктө:</w:t>
            </w:r>
          </w:p>
          <w:p w:rsidR="00781673" w:rsidRPr="000B1EAD" w:rsidRDefault="00781673" w:rsidP="00421C45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781673" w:rsidRPr="000B1EAD" w:rsidRDefault="00781673" w:rsidP="00421C45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4. Өнүккөн илимий-техникалык потенциалы бар илимий жана илимий-техникалык </w:t>
            </w:r>
            <w:r w:rsidRPr="009B2FD1">
              <w:rPr>
                <w:rFonts w:ascii="Times New Roman" w:hAnsi="Times New Roman"/>
                <w:sz w:val="24"/>
                <w:szCs w:val="24"/>
                <w:lang w:val="ky-KG"/>
              </w:rPr>
              <w:t>уюмдар</w:t>
            </w: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менчигинин формасына карабастан</w:t>
            </w: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>, Кыргыз Республикасынын жарандык мыйзамдарына ылайык аларга максаттуу кредиттерди жана субсидияларды, мамлекеттик заказдарды жана экономикалык дем берүүнүн башка түрлөрүн берүү жолу менен колдоого алынат.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C45" w:rsidRPr="000B1EAD" w:rsidRDefault="00781673" w:rsidP="00421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30-берене. Колдонмо илимий изилдөөлөрдү, долбоордук-конструктордук жана технологиялык иштерди өнүктүрүүнү мамлекеттик колдоо жана алардын натыйжаларын өндүрүштө пайдалануу</w:t>
            </w:r>
          </w:p>
          <w:p w:rsidR="003F1D5F" w:rsidRPr="000B1EAD" w:rsidRDefault="003F1D5F" w:rsidP="00675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</w:p>
          <w:p w:rsidR="00781673" w:rsidRPr="000B1EAD" w:rsidRDefault="00781673" w:rsidP="0078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  <w:t>4-бөлүктө:</w:t>
            </w:r>
          </w:p>
          <w:p w:rsidR="00781673" w:rsidRPr="000B1EAD" w:rsidRDefault="00781673" w:rsidP="00421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781673" w:rsidRPr="000B1EAD" w:rsidRDefault="00781673" w:rsidP="009B2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4. Өнүккөн илимий-техникалык потенциалы бар илимий жана илимий-техникалык </w:t>
            </w:r>
            <w:r w:rsidR="009B2FD1">
              <w:rPr>
                <w:rFonts w:ascii="Times New Roman" w:hAnsi="Times New Roman"/>
                <w:sz w:val="24"/>
                <w:szCs w:val="24"/>
                <w:lang w:val="ky-KG"/>
              </w:rPr>
              <w:t>уюмдар</w:t>
            </w: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Кыргыз Республикасынын жарандык мыйзамдарына ылайык аларга максаттуу кредиттерди жана субсидияларды, мамлекеттик заказдарды жана экономикалык дем берүүнүн башка түрлөрүн берүү жолу менен колдоого алынат.</w:t>
            </w:r>
          </w:p>
        </w:tc>
      </w:tr>
      <w:tr w:rsidR="00DD0E3C" w:rsidRPr="00983DB8" w:rsidTr="00C033D8">
        <w:trPr>
          <w:trHeight w:val="108"/>
        </w:trPr>
        <w:tc>
          <w:tcPr>
            <w:tcW w:w="1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3C" w:rsidRPr="000B1EAD" w:rsidRDefault="007C5F43" w:rsidP="007C5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i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i/>
                <w:sz w:val="24"/>
                <w:szCs w:val="24"/>
                <w:lang w:val="ky-KG"/>
              </w:rPr>
              <w:t>“Кыргыз Республикасынын Улуттук илимдер академиясы жөнүндө” Кыргыз Республикасынын Мыйзамы (Кыргыз Республикасынын Жогорку Кеңешинин Жарчысы, 2002-ж., № 9, 420-ст.)</w:t>
            </w:r>
          </w:p>
        </w:tc>
      </w:tr>
      <w:tr w:rsidR="008D69DC" w:rsidRPr="000B1EAD" w:rsidTr="00A90B7B">
        <w:trPr>
          <w:trHeight w:val="108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D5F" w:rsidRPr="000B1EAD" w:rsidRDefault="003F1D5F" w:rsidP="003F1D5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17-</w:t>
            </w:r>
            <w:r w:rsidR="00853AFB" w:rsidRPr="000B1EA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берене</w:t>
            </w:r>
            <w:r w:rsidRPr="000B1EA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. УИАны каржылоо</w:t>
            </w:r>
          </w:p>
          <w:p w:rsidR="003F1D5F" w:rsidRPr="000B1EAD" w:rsidRDefault="003F1D5F" w:rsidP="003F1D5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F1D5F" w:rsidRPr="000B1EAD" w:rsidRDefault="003F1D5F" w:rsidP="003F1D5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6-абзацта:</w:t>
            </w:r>
          </w:p>
          <w:p w:rsidR="003F1D5F" w:rsidRPr="000B1EAD" w:rsidRDefault="003F1D5F" w:rsidP="003F1D5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  <w:p w:rsidR="003F1D5F" w:rsidRPr="000B1EAD" w:rsidRDefault="003F1D5F" w:rsidP="003F1D5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УИАнын илимий мекемелерин каржылоо илимий мекемелерди, фундаменталдык жана прикладдык программаларды базалык каржылоону, ошондой эле академиялык илимий инфратүзүмдү каржылык камсыз кылууну кошуп алганда, </w:t>
            </w: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Илимдин улуттук фондунан</w:t>
            </w: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өзүнчө сап менен жүзөгө ашырылат.</w:t>
            </w:r>
          </w:p>
          <w:p w:rsidR="00853AFB" w:rsidRPr="000B1EAD" w:rsidRDefault="00853AFB" w:rsidP="000B1E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853AFB" w:rsidRPr="000B1EAD" w:rsidRDefault="00853AFB" w:rsidP="003F1D5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lastRenderedPageBreak/>
              <w:t>7-абзац:</w:t>
            </w:r>
          </w:p>
          <w:p w:rsidR="00853AFB" w:rsidRPr="000B1EAD" w:rsidRDefault="00853AFB" w:rsidP="003F1D5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</w:p>
          <w:p w:rsidR="003F1D5F" w:rsidRPr="000B1EAD" w:rsidRDefault="003F1D5F" w:rsidP="003F1D5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Илимий изилдөөлөрдү жүргүзүү үчүн УИАнын илимий мекемелери, айрым окумуштуулары жана окумуштуулардын тобу Илимдин улуттук фондунун гранттарын алуу үчүн конкурстарга катыша алышат.</w:t>
            </w:r>
          </w:p>
          <w:p w:rsidR="008D69DC" w:rsidRPr="000B1EAD" w:rsidRDefault="008D69DC" w:rsidP="003F1D5F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AFB" w:rsidRPr="000B1EAD" w:rsidRDefault="00853AFB" w:rsidP="00853AF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17-берене. УИАны каржылоо</w:t>
            </w:r>
          </w:p>
          <w:p w:rsidR="00853AFB" w:rsidRPr="000B1EAD" w:rsidRDefault="00853AFB" w:rsidP="00853AF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853AFB" w:rsidRPr="000B1EAD" w:rsidRDefault="00853AFB" w:rsidP="00853AF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6-абзацта:</w:t>
            </w:r>
          </w:p>
          <w:p w:rsidR="00853AFB" w:rsidRPr="000B1EAD" w:rsidRDefault="00853AFB" w:rsidP="00853AF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  <w:p w:rsidR="00853AFB" w:rsidRPr="000B1EAD" w:rsidRDefault="00853AFB" w:rsidP="00853AF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B1EAD">
              <w:rPr>
                <w:rFonts w:ascii="Times New Roman" w:hAnsi="Times New Roman"/>
                <w:sz w:val="24"/>
                <w:szCs w:val="24"/>
                <w:lang w:val="ky-KG"/>
              </w:rPr>
              <w:t>УИАнын илимий мекемелерин каржылоо илимий мекемелерди, фундаменталдык жана прикладдык программаларды базалык каржылоону, ошондой эле академиялык илимий инфратүзүмдү каржылык камсыз кылууну кошуп алганда, өзүнчө сап менен жүзөгө ашырылат.</w:t>
            </w:r>
          </w:p>
          <w:p w:rsidR="00F27AD8" w:rsidRPr="000B1EAD" w:rsidRDefault="00F27AD8" w:rsidP="000B1E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</w:p>
          <w:p w:rsidR="00853AFB" w:rsidRPr="000B1EAD" w:rsidRDefault="00853AFB" w:rsidP="00853AF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0B1EAD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lastRenderedPageBreak/>
              <w:t>7-абзац күчүн жоготту деп таанылсын</w:t>
            </w:r>
          </w:p>
          <w:p w:rsidR="00853AFB" w:rsidRPr="000B1EAD" w:rsidRDefault="00853AFB" w:rsidP="00853AF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8D69DC" w:rsidRPr="000B1EAD" w:rsidRDefault="008D69DC" w:rsidP="00F27AD8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</w:tbl>
    <w:p w:rsidR="00847547" w:rsidRPr="000B1EAD" w:rsidRDefault="00847547" w:rsidP="00847547">
      <w:pPr>
        <w:spacing w:after="0" w:line="240" w:lineRule="auto"/>
        <w:rPr>
          <w:sz w:val="24"/>
          <w:szCs w:val="24"/>
          <w:lang w:val="ky-KG"/>
        </w:rPr>
      </w:pPr>
    </w:p>
    <w:p w:rsidR="00847547" w:rsidRPr="000B1EAD" w:rsidRDefault="00847547" w:rsidP="00847547">
      <w:pPr>
        <w:spacing w:after="0" w:line="240" w:lineRule="auto"/>
        <w:rPr>
          <w:sz w:val="24"/>
          <w:szCs w:val="24"/>
          <w:lang w:val="ky-KG"/>
        </w:rPr>
      </w:pPr>
    </w:p>
    <w:p w:rsidR="00AD356E" w:rsidRPr="000B1EAD" w:rsidRDefault="00847547" w:rsidP="00653F6A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B1EAD">
        <w:rPr>
          <w:rFonts w:ascii="Times New Roman" w:hAnsi="Times New Roman"/>
          <w:b/>
          <w:sz w:val="24"/>
          <w:szCs w:val="24"/>
        </w:rPr>
        <w:t>Министр</w:t>
      </w:r>
      <w:r w:rsidRPr="000B1EAD">
        <w:rPr>
          <w:rFonts w:ascii="Times New Roman" w:hAnsi="Times New Roman"/>
          <w:b/>
          <w:sz w:val="24"/>
          <w:szCs w:val="24"/>
        </w:rPr>
        <w:tab/>
      </w:r>
      <w:r w:rsidRPr="000B1EAD">
        <w:rPr>
          <w:rFonts w:ascii="Times New Roman" w:hAnsi="Times New Roman"/>
          <w:b/>
          <w:sz w:val="24"/>
          <w:szCs w:val="24"/>
        </w:rPr>
        <w:tab/>
      </w:r>
      <w:r w:rsidRPr="000B1EAD">
        <w:rPr>
          <w:rFonts w:ascii="Times New Roman" w:hAnsi="Times New Roman"/>
          <w:b/>
          <w:sz w:val="24"/>
          <w:szCs w:val="24"/>
        </w:rPr>
        <w:tab/>
      </w:r>
      <w:r w:rsidRPr="000B1EAD">
        <w:rPr>
          <w:rFonts w:ascii="Times New Roman" w:hAnsi="Times New Roman"/>
          <w:b/>
          <w:sz w:val="24"/>
          <w:szCs w:val="24"/>
        </w:rPr>
        <w:tab/>
      </w:r>
      <w:r w:rsidRPr="000B1EAD">
        <w:rPr>
          <w:rFonts w:ascii="Times New Roman" w:hAnsi="Times New Roman"/>
          <w:b/>
          <w:sz w:val="24"/>
          <w:szCs w:val="24"/>
        </w:rPr>
        <w:tab/>
      </w:r>
      <w:r w:rsidR="001736EE" w:rsidRPr="000B1EAD">
        <w:rPr>
          <w:rFonts w:ascii="Times New Roman" w:hAnsi="Times New Roman"/>
          <w:b/>
          <w:sz w:val="24"/>
          <w:szCs w:val="24"/>
        </w:rPr>
        <w:tab/>
      </w:r>
      <w:r w:rsidR="001736EE" w:rsidRPr="000B1EAD">
        <w:rPr>
          <w:rFonts w:ascii="Times New Roman" w:hAnsi="Times New Roman"/>
          <w:b/>
          <w:sz w:val="24"/>
          <w:szCs w:val="24"/>
        </w:rPr>
        <w:tab/>
      </w:r>
      <w:r w:rsidR="001736EE" w:rsidRPr="000B1EAD">
        <w:rPr>
          <w:rFonts w:ascii="Times New Roman" w:hAnsi="Times New Roman"/>
          <w:b/>
          <w:sz w:val="24"/>
          <w:szCs w:val="24"/>
        </w:rPr>
        <w:tab/>
      </w:r>
      <w:r w:rsidRPr="000B1EAD">
        <w:rPr>
          <w:rFonts w:ascii="Times New Roman" w:hAnsi="Times New Roman"/>
          <w:b/>
          <w:sz w:val="24"/>
          <w:szCs w:val="24"/>
        </w:rPr>
        <w:tab/>
      </w:r>
      <w:r w:rsidRPr="000B1EAD">
        <w:rPr>
          <w:rFonts w:ascii="Times New Roman" w:hAnsi="Times New Roman"/>
          <w:b/>
          <w:sz w:val="24"/>
          <w:szCs w:val="24"/>
        </w:rPr>
        <w:tab/>
      </w:r>
      <w:r w:rsidRPr="000B1EAD">
        <w:rPr>
          <w:rFonts w:ascii="Times New Roman" w:hAnsi="Times New Roman"/>
          <w:b/>
          <w:sz w:val="24"/>
          <w:szCs w:val="24"/>
        </w:rPr>
        <w:tab/>
      </w:r>
      <w:r w:rsidRPr="000B1EAD">
        <w:rPr>
          <w:rFonts w:ascii="Times New Roman" w:hAnsi="Times New Roman"/>
          <w:b/>
          <w:sz w:val="24"/>
          <w:szCs w:val="24"/>
        </w:rPr>
        <w:tab/>
        <w:t xml:space="preserve"> </w:t>
      </w:r>
      <w:proofErr w:type="spellStart"/>
      <w:r w:rsidRPr="000B1EAD">
        <w:rPr>
          <w:rFonts w:ascii="Times New Roman" w:hAnsi="Times New Roman"/>
          <w:b/>
          <w:sz w:val="24"/>
          <w:szCs w:val="24"/>
        </w:rPr>
        <w:t>Г.К.Кудайбердиева</w:t>
      </w:r>
      <w:proofErr w:type="spellEnd"/>
    </w:p>
    <w:sectPr w:rsidR="00AD356E" w:rsidRPr="000B1EAD" w:rsidSect="00F46E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A50" w:rsidRDefault="00943A50">
      <w:pPr>
        <w:spacing w:after="0" w:line="240" w:lineRule="auto"/>
      </w:pPr>
      <w:r>
        <w:separator/>
      </w:r>
    </w:p>
  </w:endnote>
  <w:endnote w:type="continuationSeparator" w:id="0">
    <w:p w:rsidR="00943A50" w:rsidRDefault="00943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567" w:rsidRDefault="00A6056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567" w:rsidRDefault="00A60567">
    <w:pPr>
      <w:pStyle w:val="a7"/>
      <w:jc w:val="center"/>
    </w:pPr>
  </w:p>
  <w:p w:rsidR="00A60567" w:rsidRPr="001736EE" w:rsidRDefault="00A60567" w:rsidP="00A60567">
    <w:pPr>
      <w:spacing w:after="0" w:line="240" w:lineRule="auto"/>
      <w:ind w:left="1416" w:firstLine="708"/>
      <w:jc w:val="right"/>
      <w:rPr>
        <w:rFonts w:ascii="Times New Roman" w:hAnsi="Times New Roman" w:cstheme="minorBidi"/>
        <w:sz w:val="20"/>
        <w:szCs w:val="20"/>
        <w:lang w:val="ky-KG"/>
      </w:rPr>
    </w:pPr>
    <w:r w:rsidRPr="001736EE">
      <w:rPr>
        <w:rFonts w:ascii="Times New Roman" w:hAnsi="Times New Roman" w:cstheme="minorBidi"/>
        <w:sz w:val="20"/>
        <w:szCs w:val="20"/>
        <w:lang w:val="ky-KG"/>
      </w:rPr>
      <w:t>Укуктук камсыздоо жана кадрдык</w:t>
    </w:r>
  </w:p>
  <w:p w:rsidR="00A60567" w:rsidRPr="001736EE" w:rsidRDefault="00A60567" w:rsidP="00A60567">
    <w:pPr>
      <w:spacing w:after="0" w:line="240" w:lineRule="auto"/>
      <w:ind w:left="1416" w:firstLine="708"/>
      <w:jc w:val="right"/>
      <w:rPr>
        <w:rFonts w:ascii="Times New Roman" w:hAnsi="Times New Roman" w:cstheme="minorBidi"/>
        <w:sz w:val="20"/>
        <w:szCs w:val="20"/>
        <w:lang w:val="ky-KG"/>
      </w:rPr>
    </w:pPr>
    <w:r w:rsidRPr="001736EE">
      <w:rPr>
        <w:rFonts w:ascii="Times New Roman" w:hAnsi="Times New Roman" w:cstheme="minorBidi"/>
        <w:sz w:val="20"/>
        <w:szCs w:val="20"/>
        <w:lang w:val="ky-KG"/>
      </w:rPr>
      <w:t>иштер башкармалыгынын башчысы ___________________________________________Калдыбай уулу М.</w:t>
    </w:r>
  </w:p>
  <w:p w:rsidR="00A60567" w:rsidRPr="001736EE" w:rsidRDefault="00A60567" w:rsidP="00A60567">
    <w:pPr>
      <w:spacing w:after="0" w:line="240" w:lineRule="auto"/>
      <w:ind w:left="1416" w:firstLine="708"/>
      <w:jc w:val="center"/>
      <w:rPr>
        <w:rFonts w:ascii="Times New Roman" w:hAnsi="Times New Roman" w:cstheme="minorBidi"/>
        <w:sz w:val="20"/>
        <w:szCs w:val="20"/>
      </w:rPr>
    </w:pPr>
    <w:r w:rsidRPr="001736EE">
      <w:rPr>
        <w:rFonts w:ascii="Times New Roman" w:hAnsi="Times New Roman" w:cstheme="minorBidi"/>
        <w:sz w:val="20"/>
        <w:szCs w:val="20"/>
        <w:lang w:val="ky-KG"/>
      </w:rPr>
      <w:tab/>
      <w:t xml:space="preserve">                                                                                                                               </w:t>
    </w:r>
    <w:r w:rsidRPr="001736EE">
      <w:rPr>
        <w:rFonts w:ascii="Times New Roman" w:hAnsi="Times New Roman" w:cstheme="minorBidi"/>
        <w:sz w:val="20"/>
        <w:szCs w:val="20"/>
      </w:rPr>
      <w:t>«___»_____________2019-ж.</w:t>
    </w:r>
  </w:p>
  <w:p w:rsidR="00A60567" w:rsidRDefault="00A60567" w:rsidP="00A60567">
    <w:pPr>
      <w:pStyle w:val="a7"/>
    </w:pPr>
  </w:p>
  <w:p w:rsidR="00D13833" w:rsidRPr="00A60567" w:rsidRDefault="00943A50" w:rsidP="00A60567">
    <w:pPr>
      <w:pStyle w:val="a7"/>
      <w:jc w:val="center"/>
    </w:pPr>
    <w:sdt>
      <w:sdtPr>
        <w:id w:val="376044049"/>
        <w:docPartObj>
          <w:docPartGallery w:val="Page Numbers (Bottom of Page)"/>
          <w:docPartUnique/>
        </w:docPartObj>
      </w:sdtPr>
      <w:sdtEndPr/>
      <w:sdtContent>
        <w:r w:rsidR="00A60567">
          <w:fldChar w:fldCharType="begin"/>
        </w:r>
        <w:r w:rsidR="00A60567">
          <w:instrText>PAGE   \* MERGEFORMAT</w:instrText>
        </w:r>
        <w:r w:rsidR="00A60567">
          <w:fldChar w:fldCharType="separate"/>
        </w:r>
        <w:r w:rsidR="009E24E3">
          <w:rPr>
            <w:noProof/>
          </w:rPr>
          <w:t>8</w:t>
        </w:r>
        <w:r w:rsidR="00A60567"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567" w:rsidRDefault="00A6056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A50" w:rsidRDefault="00943A50">
      <w:pPr>
        <w:spacing w:after="0" w:line="240" w:lineRule="auto"/>
      </w:pPr>
      <w:r>
        <w:separator/>
      </w:r>
    </w:p>
  </w:footnote>
  <w:footnote w:type="continuationSeparator" w:id="0">
    <w:p w:rsidR="00943A50" w:rsidRDefault="00943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567" w:rsidRDefault="00A6056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567" w:rsidRDefault="00A605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567" w:rsidRDefault="00A605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6B6"/>
    <w:rsid w:val="000443AB"/>
    <w:rsid w:val="00061809"/>
    <w:rsid w:val="00075411"/>
    <w:rsid w:val="000B1EAD"/>
    <w:rsid w:val="000C0EEF"/>
    <w:rsid w:val="00123C4A"/>
    <w:rsid w:val="001669B9"/>
    <w:rsid w:val="001736EE"/>
    <w:rsid w:val="001A3A2E"/>
    <w:rsid w:val="001C0C1B"/>
    <w:rsid w:val="001C7A2D"/>
    <w:rsid w:val="00292EE2"/>
    <w:rsid w:val="002A4390"/>
    <w:rsid w:val="00301C88"/>
    <w:rsid w:val="003A16B6"/>
    <w:rsid w:val="003C5EB1"/>
    <w:rsid w:val="003C6416"/>
    <w:rsid w:val="003F1D5F"/>
    <w:rsid w:val="00406B05"/>
    <w:rsid w:val="00421C45"/>
    <w:rsid w:val="004265DF"/>
    <w:rsid w:val="004B2728"/>
    <w:rsid w:val="004D63CD"/>
    <w:rsid w:val="004F7600"/>
    <w:rsid w:val="005038CA"/>
    <w:rsid w:val="005621F8"/>
    <w:rsid w:val="0056610E"/>
    <w:rsid w:val="00584267"/>
    <w:rsid w:val="0058494A"/>
    <w:rsid w:val="00591486"/>
    <w:rsid w:val="005A0B92"/>
    <w:rsid w:val="005E0F36"/>
    <w:rsid w:val="006266A1"/>
    <w:rsid w:val="00653F6A"/>
    <w:rsid w:val="00667889"/>
    <w:rsid w:val="00675320"/>
    <w:rsid w:val="00677F9F"/>
    <w:rsid w:val="00736105"/>
    <w:rsid w:val="007449C6"/>
    <w:rsid w:val="00744B9D"/>
    <w:rsid w:val="00780020"/>
    <w:rsid w:val="00781673"/>
    <w:rsid w:val="007B27B7"/>
    <w:rsid w:val="007C5F43"/>
    <w:rsid w:val="007E1126"/>
    <w:rsid w:val="007E14F5"/>
    <w:rsid w:val="007F6101"/>
    <w:rsid w:val="00820ADD"/>
    <w:rsid w:val="00847547"/>
    <w:rsid w:val="00853AFB"/>
    <w:rsid w:val="008C6D73"/>
    <w:rsid w:val="008D28E1"/>
    <w:rsid w:val="008D69DC"/>
    <w:rsid w:val="00901DFD"/>
    <w:rsid w:val="009032D2"/>
    <w:rsid w:val="00921A32"/>
    <w:rsid w:val="009275CE"/>
    <w:rsid w:val="00943A50"/>
    <w:rsid w:val="00983DB8"/>
    <w:rsid w:val="009B2FD1"/>
    <w:rsid w:val="009B6F91"/>
    <w:rsid w:val="009E24E3"/>
    <w:rsid w:val="00A22BDF"/>
    <w:rsid w:val="00A60567"/>
    <w:rsid w:val="00A90B7B"/>
    <w:rsid w:val="00A911A7"/>
    <w:rsid w:val="00AA4931"/>
    <w:rsid w:val="00AD12E1"/>
    <w:rsid w:val="00AE39A1"/>
    <w:rsid w:val="00BB0210"/>
    <w:rsid w:val="00BF1E25"/>
    <w:rsid w:val="00BF6DDF"/>
    <w:rsid w:val="00C4404A"/>
    <w:rsid w:val="00C52633"/>
    <w:rsid w:val="00C92DE4"/>
    <w:rsid w:val="00C96B27"/>
    <w:rsid w:val="00D141F8"/>
    <w:rsid w:val="00D35915"/>
    <w:rsid w:val="00DD0E3C"/>
    <w:rsid w:val="00DE60CF"/>
    <w:rsid w:val="00DF498C"/>
    <w:rsid w:val="00E937A5"/>
    <w:rsid w:val="00EA66BA"/>
    <w:rsid w:val="00EE1292"/>
    <w:rsid w:val="00F044B5"/>
    <w:rsid w:val="00F27AD8"/>
    <w:rsid w:val="00F46EF2"/>
    <w:rsid w:val="00F54E43"/>
    <w:rsid w:val="00FC6BC3"/>
    <w:rsid w:val="00FD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E976F-B21E-4252-8134-B32F1555F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E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47547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84754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50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38C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0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38CA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AE39A1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D0E3C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92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2EE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8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84</cp:revision>
  <cp:lastPrinted>2019-06-12T09:55:00Z</cp:lastPrinted>
  <dcterms:created xsi:type="dcterms:W3CDTF">2019-05-23T02:57:00Z</dcterms:created>
  <dcterms:modified xsi:type="dcterms:W3CDTF">2019-06-12T09:56:00Z</dcterms:modified>
</cp:coreProperties>
</file>